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0F17748" w14:textId="7C434657" w:rsidR="00DE0490" w:rsidRDefault="000C2DBC">
      <w:pPr>
        <w:rPr>
          <w:rFonts w:ascii="Times New Roman" w:hAnsi="Times New Roman" w:cs="Times New Roman"/>
        </w:rPr>
      </w:pPr>
      <w:r>
        <w:rPr>
          <w:rFonts w:ascii="Times New Roman" w:hAnsi="Times New Roman" w:cs="Times New Roman"/>
        </w:rPr>
        <w:t xml:space="preserve">Nr. de înregistrare: </w:t>
      </w:r>
      <w:r w:rsidR="00593216">
        <w:rPr>
          <w:rFonts w:ascii="Times New Roman" w:hAnsi="Times New Roman" w:cs="Times New Roman"/>
        </w:rPr>
        <w:t>10</w:t>
      </w:r>
      <w:r>
        <w:rPr>
          <w:rFonts w:ascii="Times New Roman" w:hAnsi="Times New Roman" w:cs="Times New Roman"/>
        </w:rPr>
        <w:t xml:space="preserve">/ </w:t>
      </w:r>
      <w:r w:rsidR="00593216">
        <w:rPr>
          <w:rFonts w:ascii="Times New Roman" w:hAnsi="Times New Roman" w:cs="Times New Roman"/>
        </w:rPr>
        <w:t>20</w:t>
      </w:r>
      <w:r>
        <w:rPr>
          <w:rFonts w:ascii="Times New Roman" w:hAnsi="Times New Roman" w:cs="Times New Roman"/>
        </w:rPr>
        <w:t>-</w:t>
      </w:r>
      <w:r w:rsidR="00A53CE8">
        <w:rPr>
          <w:rFonts w:ascii="Times New Roman" w:hAnsi="Times New Roman" w:cs="Times New Roman"/>
        </w:rPr>
        <w:t>I</w:t>
      </w:r>
      <w:r>
        <w:rPr>
          <w:rFonts w:ascii="Times New Roman" w:hAnsi="Times New Roman" w:cs="Times New Roman"/>
        </w:rPr>
        <w:t>I-202</w:t>
      </w:r>
      <w:r w:rsidR="00593216">
        <w:rPr>
          <w:rFonts w:ascii="Times New Roman" w:hAnsi="Times New Roman" w:cs="Times New Roman"/>
        </w:rPr>
        <w:t>6</w:t>
      </w:r>
    </w:p>
    <w:p w14:paraId="7A7A0009" w14:textId="77777777" w:rsidR="00DE0490" w:rsidRDefault="00DE0490">
      <w:pPr>
        <w:rPr>
          <w:rFonts w:ascii="Times New Roman" w:hAnsi="Times New Roman" w:cs="Times New Roman"/>
        </w:rPr>
      </w:pPr>
    </w:p>
    <w:p w14:paraId="35605547" w14:textId="77777777" w:rsidR="00DE0490" w:rsidRDefault="000C2DBC">
      <w:pPr>
        <w:ind w:left="141"/>
        <w:jc w:val="center"/>
        <w:rPr>
          <w:rFonts w:ascii="Times New Roman" w:hAnsi="Times New Roman" w:cs="Times New Roman"/>
          <w:b/>
          <w:sz w:val="25"/>
        </w:rPr>
      </w:pPr>
      <w:r>
        <w:rPr>
          <w:rFonts w:ascii="Times New Roman" w:hAnsi="Times New Roman" w:cs="Times New Roman"/>
          <w:b/>
          <w:color w:val="413F3F"/>
          <w:w w:val="90"/>
          <w:sz w:val="25"/>
        </w:rPr>
        <w:t>CĂTRE</w:t>
      </w:r>
      <w:r>
        <w:rPr>
          <w:rFonts w:ascii="Times New Roman" w:hAnsi="Times New Roman" w:cs="Times New Roman"/>
          <w:b/>
          <w:color w:val="413F3F"/>
          <w:spacing w:val="-3"/>
          <w:sz w:val="25"/>
        </w:rPr>
        <w:t xml:space="preserve"> </w:t>
      </w:r>
      <w:r>
        <w:rPr>
          <w:rFonts w:ascii="Times New Roman" w:hAnsi="Times New Roman" w:cs="Times New Roman"/>
          <w:b/>
          <w:color w:val="413F3F"/>
          <w:w w:val="90"/>
          <w:sz w:val="25"/>
        </w:rPr>
        <w:t>TOATE</w:t>
      </w:r>
      <w:r>
        <w:rPr>
          <w:rFonts w:ascii="Times New Roman" w:hAnsi="Times New Roman" w:cs="Times New Roman"/>
          <w:b/>
          <w:color w:val="413F3F"/>
          <w:spacing w:val="-1"/>
          <w:sz w:val="25"/>
        </w:rPr>
        <w:t xml:space="preserve"> </w:t>
      </w:r>
      <w:r>
        <w:rPr>
          <w:rFonts w:ascii="Times New Roman" w:hAnsi="Times New Roman" w:cs="Times New Roman"/>
          <w:b/>
          <w:color w:val="413F3F"/>
          <w:w w:val="90"/>
          <w:sz w:val="25"/>
        </w:rPr>
        <w:t>UNITĂȚILE</w:t>
      </w:r>
      <w:r>
        <w:rPr>
          <w:rFonts w:ascii="Times New Roman" w:hAnsi="Times New Roman" w:cs="Times New Roman"/>
          <w:b/>
          <w:color w:val="413F3F"/>
          <w:spacing w:val="21"/>
          <w:sz w:val="25"/>
        </w:rPr>
        <w:t xml:space="preserve"> </w:t>
      </w:r>
      <w:r>
        <w:rPr>
          <w:rFonts w:ascii="Times New Roman" w:hAnsi="Times New Roman" w:cs="Times New Roman"/>
          <w:b/>
          <w:color w:val="413F3F"/>
          <w:w w:val="90"/>
          <w:sz w:val="25"/>
        </w:rPr>
        <w:t>DE</w:t>
      </w:r>
      <w:r>
        <w:rPr>
          <w:rFonts w:ascii="Times New Roman" w:hAnsi="Times New Roman" w:cs="Times New Roman"/>
          <w:b/>
          <w:color w:val="413F3F"/>
          <w:spacing w:val="-4"/>
          <w:sz w:val="25"/>
        </w:rPr>
        <w:t xml:space="preserve"> </w:t>
      </w:r>
      <w:r>
        <w:rPr>
          <w:rFonts w:ascii="Times New Roman" w:hAnsi="Times New Roman" w:cs="Times New Roman"/>
          <w:b/>
          <w:color w:val="413F3F"/>
          <w:w w:val="90"/>
          <w:sz w:val="25"/>
        </w:rPr>
        <w:t>ÎNVĂȚĂMÂNT</w:t>
      </w:r>
      <w:r>
        <w:rPr>
          <w:rFonts w:ascii="Times New Roman" w:hAnsi="Times New Roman" w:cs="Times New Roman"/>
          <w:b/>
          <w:color w:val="413F3F"/>
          <w:spacing w:val="24"/>
          <w:sz w:val="25"/>
        </w:rPr>
        <w:t xml:space="preserve"> </w:t>
      </w:r>
      <w:r>
        <w:rPr>
          <w:rFonts w:ascii="Times New Roman" w:hAnsi="Times New Roman" w:cs="Times New Roman"/>
          <w:b/>
          <w:color w:val="413F3F"/>
          <w:w w:val="90"/>
          <w:sz w:val="25"/>
        </w:rPr>
        <w:t>DIN</w:t>
      </w:r>
      <w:r>
        <w:rPr>
          <w:rFonts w:ascii="Times New Roman" w:hAnsi="Times New Roman" w:cs="Times New Roman"/>
          <w:b/>
          <w:color w:val="413F3F"/>
          <w:spacing w:val="1"/>
          <w:sz w:val="25"/>
        </w:rPr>
        <w:t xml:space="preserve"> </w:t>
      </w:r>
      <w:r>
        <w:rPr>
          <w:rFonts w:ascii="Times New Roman" w:hAnsi="Times New Roman" w:cs="Times New Roman"/>
          <w:b/>
          <w:color w:val="413F3F"/>
          <w:w w:val="90"/>
          <w:sz w:val="25"/>
        </w:rPr>
        <w:t>JUDEȚUL</w:t>
      </w:r>
      <w:r>
        <w:rPr>
          <w:rFonts w:ascii="Times New Roman" w:hAnsi="Times New Roman" w:cs="Times New Roman"/>
          <w:b/>
          <w:color w:val="413F3F"/>
          <w:spacing w:val="10"/>
          <w:sz w:val="25"/>
        </w:rPr>
        <w:t xml:space="preserve"> </w:t>
      </w:r>
      <w:r>
        <w:rPr>
          <w:rFonts w:ascii="Times New Roman" w:hAnsi="Times New Roman" w:cs="Times New Roman"/>
          <w:b/>
          <w:color w:val="413F3F"/>
          <w:spacing w:val="-4"/>
          <w:w w:val="90"/>
          <w:sz w:val="25"/>
        </w:rPr>
        <w:t>DOLJ</w:t>
      </w:r>
    </w:p>
    <w:p w14:paraId="4BB44FF2" w14:textId="77777777" w:rsidR="00DE0490" w:rsidRDefault="000C2DBC">
      <w:pPr>
        <w:spacing w:before="274" w:line="273" w:lineRule="exact"/>
        <w:ind w:left="267"/>
        <w:jc w:val="both"/>
        <w:rPr>
          <w:rFonts w:ascii="Times New Roman" w:hAnsi="Times New Roman" w:cs="Times New Roman"/>
          <w:b/>
          <w:sz w:val="23"/>
        </w:rPr>
      </w:pPr>
      <w:r>
        <w:rPr>
          <w:rFonts w:ascii="Times New Roman" w:hAnsi="Times New Roman" w:cs="Times New Roman"/>
          <w:b/>
          <w:color w:val="413F3F"/>
          <w:w w:val="105"/>
          <w:sz w:val="23"/>
        </w:rPr>
        <w:t>In</w:t>
      </w:r>
      <w:r>
        <w:rPr>
          <w:rFonts w:ascii="Times New Roman" w:hAnsi="Times New Roman" w:cs="Times New Roman"/>
          <w:b/>
          <w:color w:val="413F3F"/>
          <w:spacing w:val="-16"/>
          <w:w w:val="105"/>
          <w:sz w:val="23"/>
        </w:rPr>
        <w:t xml:space="preserve"> </w:t>
      </w:r>
      <w:r>
        <w:rPr>
          <w:rFonts w:ascii="Times New Roman" w:hAnsi="Times New Roman" w:cs="Times New Roman"/>
          <w:b/>
          <w:color w:val="413F3F"/>
          <w:w w:val="105"/>
          <w:sz w:val="23"/>
        </w:rPr>
        <w:t>atenția</w:t>
      </w:r>
      <w:r>
        <w:rPr>
          <w:rFonts w:ascii="Times New Roman" w:hAnsi="Times New Roman" w:cs="Times New Roman"/>
          <w:b/>
          <w:color w:val="413F3F"/>
          <w:spacing w:val="-14"/>
          <w:w w:val="105"/>
          <w:sz w:val="23"/>
        </w:rPr>
        <w:t xml:space="preserve"> </w:t>
      </w:r>
      <w:r>
        <w:rPr>
          <w:rFonts w:ascii="Times New Roman" w:hAnsi="Times New Roman" w:cs="Times New Roman"/>
          <w:b/>
          <w:color w:val="413F3F"/>
          <w:w w:val="105"/>
          <w:sz w:val="23"/>
        </w:rPr>
        <w:t>Doamnelor/Domnilor</w:t>
      </w:r>
      <w:r>
        <w:rPr>
          <w:rFonts w:ascii="Times New Roman" w:hAnsi="Times New Roman" w:cs="Times New Roman"/>
          <w:b/>
          <w:color w:val="413F3F"/>
          <w:spacing w:val="-15"/>
          <w:w w:val="105"/>
          <w:sz w:val="23"/>
        </w:rPr>
        <w:t xml:space="preserve"> </w:t>
      </w:r>
      <w:r>
        <w:rPr>
          <w:rFonts w:ascii="Times New Roman" w:hAnsi="Times New Roman" w:cs="Times New Roman"/>
          <w:b/>
          <w:color w:val="413F3F"/>
          <w:w w:val="105"/>
          <w:sz w:val="23"/>
        </w:rPr>
        <w:t>Directori</w:t>
      </w:r>
      <w:r>
        <w:rPr>
          <w:rFonts w:ascii="Times New Roman" w:hAnsi="Times New Roman" w:cs="Times New Roman"/>
          <w:b/>
          <w:color w:val="413F3F"/>
          <w:spacing w:val="38"/>
          <w:w w:val="105"/>
          <w:sz w:val="23"/>
        </w:rPr>
        <w:t xml:space="preserve"> </w:t>
      </w:r>
      <w:r>
        <w:rPr>
          <w:rFonts w:ascii="Times New Roman" w:hAnsi="Times New Roman" w:cs="Times New Roman"/>
          <w:color w:val="413F3F"/>
          <w:w w:val="105"/>
          <w:sz w:val="24"/>
        </w:rPr>
        <w:t>și</w:t>
      </w:r>
      <w:r>
        <w:rPr>
          <w:rFonts w:ascii="Times New Roman" w:hAnsi="Times New Roman" w:cs="Times New Roman"/>
          <w:color w:val="413F3F"/>
          <w:spacing w:val="-2"/>
          <w:w w:val="105"/>
          <w:sz w:val="24"/>
        </w:rPr>
        <w:t xml:space="preserve"> </w:t>
      </w:r>
      <w:r>
        <w:rPr>
          <w:rFonts w:ascii="Times New Roman" w:hAnsi="Times New Roman" w:cs="Times New Roman"/>
          <w:b/>
          <w:color w:val="413F3F"/>
          <w:w w:val="105"/>
          <w:sz w:val="23"/>
        </w:rPr>
        <w:t>a</w:t>
      </w:r>
      <w:r>
        <w:rPr>
          <w:rFonts w:ascii="Times New Roman" w:hAnsi="Times New Roman" w:cs="Times New Roman"/>
          <w:b/>
          <w:color w:val="413F3F"/>
          <w:spacing w:val="-15"/>
          <w:w w:val="105"/>
          <w:sz w:val="23"/>
        </w:rPr>
        <w:t xml:space="preserve"> </w:t>
      </w:r>
      <w:r>
        <w:rPr>
          <w:rFonts w:ascii="Times New Roman" w:hAnsi="Times New Roman" w:cs="Times New Roman"/>
          <w:b/>
          <w:color w:val="413F3F"/>
          <w:w w:val="105"/>
          <w:sz w:val="23"/>
        </w:rPr>
        <w:t>cadrelor</w:t>
      </w:r>
      <w:r>
        <w:rPr>
          <w:rFonts w:ascii="Times New Roman" w:hAnsi="Times New Roman" w:cs="Times New Roman"/>
          <w:b/>
          <w:color w:val="413F3F"/>
          <w:spacing w:val="-15"/>
          <w:w w:val="105"/>
          <w:sz w:val="23"/>
        </w:rPr>
        <w:t xml:space="preserve"> </w:t>
      </w:r>
      <w:r>
        <w:rPr>
          <w:rFonts w:ascii="Times New Roman" w:hAnsi="Times New Roman" w:cs="Times New Roman"/>
          <w:b/>
          <w:color w:val="413F3F"/>
          <w:w w:val="105"/>
          <w:sz w:val="23"/>
        </w:rPr>
        <w:t>didactice</w:t>
      </w:r>
      <w:r>
        <w:rPr>
          <w:rFonts w:ascii="Times New Roman" w:hAnsi="Times New Roman" w:cs="Times New Roman"/>
          <w:b/>
          <w:color w:val="413F3F"/>
          <w:spacing w:val="-7"/>
          <w:w w:val="105"/>
          <w:sz w:val="23"/>
        </w:rPr>
        <w:t xml:space="preserve"> </w:t>
      </w:r>
      <w:r>
        <w:rPr>
          <w:rFonts w:ascii="Times New Roman" w:hAnsi="Times New Roman" w:cs="Times New Roman"/>
          <w:b/>
          <w:color w:val="413F3F"/>
          <w:w w:val="105"/>
          <w:sz w:val="23"/>
        </w:rPr>
        <w:t>care</w:t>
      </w:r>
      <w:r>
        <w:rPr>
          <w:rFonts w:ascii="Times New Roman" w:hAnsi="Times New Roman" w:cs="Times New Roman"/>
          <w:b/>
          <w:color w:val="413F3F"/>
          <w:spacing w:val="-12"/>
          <w:w w:val="105"/>
          <w:sz w:val="23"/>
        </w:rPr>
        <w:t xml:space="preserve"> </w:t>
      </w:r>
      <w:r>
        <w:rPr>
          <w:rFonts w:ascii="Times New Roman" w:hAnsi="Times New Roman" w:cs="Times New Roman"/>
          <w:b/>
          <w:color w:val="413F3F"/>
          <w:w w:val="105"/>
          <w:sz w:val="23"/>
        </w:rPr>
        <w:t>predau</w:t>
      </w:r>
      <w:r>
        <w:rPr>
          <w:rFonts w:ascii="Times New Roman" w:hAnsi="Times New Roman" w:cs="Times New Roman"/>
          <w:b/>
          <w:color w:val="413F3F"/>
          <w:spacing w:val="-15"/>
          <w:w w:val="105"/>
          <w:sz w:val="23"/>
        </w:rPr>
        <w:t xml:space="preserve"> </w:t>
      </w:r>
      <w:r>
        <w:rPr>
          <w:rFonts w:ascii="Times New Roman" w:hAnsi="Times New Roman" w:cs="Times New Roman"/>
          <w:b/>
          <w:color w:val="413F3F"/>
          <w:w w:val="105"/>
          <w:sz w:val="23"/>
        </w:rPr>
        <w:t>disciplina</w:t>
      </w:r>
      <w:r>
        <w:rPr>
          <w:rFonts w:ascii="Times New Roman" w:hAnsi="Times New Roman" w:cs="Times New Roman"/>
          <w:b/>
          <w:color w:val="413F3F"/>
          <w:spacing w:val="-8"/>
          <w:w w:val="105"/>
          <w:sz w:val="23"/>
        </w:rPr>
        <w:t xml:space="preserve"> </w:t>
      </w:r>
      <w:r>
        <w:rPr>
          <w:rFonts w:ascii="Times New Roman" w:hAnsi="Times New Roman" w:cs="Times New Roman"/>
          <w:b/>
          <w:color w:val="413F3F"/>
          <w:spacing w:val="-2"/>
          <w:w w:val="105"/>
          <w:sz w:val="23"/>
        </w:rPr>
        <w:t>Istorie</w:t>
      </w:r>
    </w:p>
    <w:p w14:paraId="5F6BD7DF" w14:textId="2A5FD7CE" w:rsidR="00DE0490" w:rsidRDefault="000C2DBC">
      <w:pPr>
        <w:spacing w:line="284" w:lineRule="exact"/>
        <w:ind w:left="269"/>
        <w:jc w:val="both"/>
        <w:rPr>
          <w:rFonts w:ascii="Times New Roman" w:hAnsi="Times New Roman" w:cs="Times New Roman"/>
          <w:b/>
          <w:i/>
          <w:sz w:val="23"/>
        </w:rPr>
      </w:pPr>
      <w:r>
        <w:rPr>
          <w:rFonts w:ascii="Times New Roman" w:hAnsi="Times New Roman" w:cs="Times New Roman"/>
          <w:b/>
          <w:i/>
          <w:color w:val="413F3F"/>
          <w:w w:val="105"/>
          <w:sz w:val="23"/>
        </w:rPr>
        <w:t>Referitor</w:t>
      </w:r>
      <w:r>
        <w:rPr>
          <w:rFonts w:ascii="Times New Roman" w:hAnsi="Times New Roman" w:cs="Times New Roman"/>
          <w:b/>
          <w:i/>
          <w:color w:val="413F3F"/>
          <w:spacing w:val="-14"/>
          <w:w w:val="105"/>
          <w:sz w:val="23"/>
        </w:rPr>
        <w:t xml:space="preserve"> </w:t>
      </w:r>
      <w:r>
        <w:rPr>
          <w:rFonts w:ascii="Times New Roman" w:hAnsi="Times New Roman" w:cs="Times New Roman"/>
          <w:b/>
          <w:i/>
          <w:color w:val="413F3F"/>
          <w:w w:val="105"/>
          <w:sz w:val="23"/>
        </w:rPr>
        <w:t>la</w:t>
      </w:r>
      <w:r>
        <w:rPr>
          <w:rFonts w:ascii="Times New Roman" w:hAnsi="Times New Roman" w:cs="Times New Roman"/>
          <w:b/>
          <w:i/>
          <w:color w:val="413F3F"/>
          <w:spacing w:val="-15"/>
          <w:w w:val="105"/>
          <w:sz w:val="23"/>
        </w:rPr>
        <w:t xml:space="preserve"> </w:t>
      </w:r>
      <w:r>
        <w:rPr>
          <w:rFonts w:ascii="Times New Roman" w:hAnsi="Times New Roman" w:cs="Times New Roman"/>
          <w:b/>
          <w:i/>
          <w:color w:val="413F3F"/>
          <w:w w:val="105"/>
          <w:sz w:val="23"/>
        </w:rPr>
        <w:t>organizarea</w:t>
      </w:r>
      <w:r>
        <w:rPr>
          <w:rFonts w:ascii="Times New Roman" w:hAnsi="Times New Roman" w:cs="Times New Roman"/>
          <w:b/>
          <w:i/>
          <w:color w:val="413F3F"/>
          <w:spacing w:val="21"/>
          <w:w w:val="105"/>
          <w:sz w:val="23"/>
        </w:rPr>
        <w:t xml:space="preserve"> </w:t>
      </w:r>
      <w:r>
        <w:rPr>
          <w:rFonts w:ascii="Times New Roman" w:hAnsi="Times New Roman" w:cs="Times New Roman"/>
          <w:b/>
          <w:i/>
          <w:color w:val="413F3F"/>
          <w:w w:val="105"/>
          <w:sz w:val="25"/>
        </w:rPr>
        <w:t>și</w:t>
      </w:r>
      <w:r>
        <w:rPr>
          <w:rFonts w:ascii="Times New Roman" w:hAnsi="Times New Roman" w:cs="Times New Roman"/>
          <w:b/>
          <w:i/>
          <w:color w:val="413F3F"/>
          <w:spacing w:val="-17"/>
          <w:w w:val="105"/>
          <w:sz w:val="25"/>
        </w:rPr>
        <w:t xml:space="preserve"> </w:t>
      </w:r>
      <w:r>
        <w:rPr>
          <w:rFonts w:ascii="Times New Roman" w:hAnsi="Times New Roman" w:cs="Times New Roman"/>
          <w:b/>
          <w:i/>
          <w:color w:val="413F3F"/>
          <w:w w:val="105"/>
          <w:sz w:val="23"/>
        </w:rPr>
        <w:t>desfășurarea</w:t>
      </w:r>
      <w:r>
        <w:rPr>
          <w:rFonts w:ascii="Times New Roman" w:hAnsi="Times New Roman" w:cs="Times New Roman"/>
          <w:b/>
          <w:i/>
          <w:color w:val="413F3F"/>
          <w:spacing w:val="-4"/>
          <w:w w:val="105"/>
          <w:sz w:val="23"/>
        </w:rPr>
        <w:t xml:space="preserve"> </w:t>
      </w:r>
      <w:r>
        <w:rPr>
          <w:rFonts w:ascii="Times New Roman" w:hAnsi="Times New Roman" w:cs="Times New Roman"/>
          <w:b/>
          <w:i/>
          <w:color w:val="413F3F"/>
          <w:w w:val="105"/>
          <w:sz w:val="23"/>
        </w:rPr>
        <w:t>Olimpiadei micilor istorici ,,Nicolae Iorga" -</w:t>
      </w:r>
      <w:r>
        <w:rPr>
          <w:rFonts w:ascii="Times New Roman" w:hAnsi="Times New Roman" w:cs="Times New Roman"/>
          <w:b/>
          <w:i/>
          <w:color w:val="413F3F"/>
          <w:spacing w:val="-12"/>
          <w:w w:val="105"/>
          <w:sz w:val="23"/>
        </w:rPr>
        <w:t xml:space="preserve"> </w:t>
      </w:r>
      <w:r>
        <w:rPr>
          <w:rFonts w:ascii="Times New Roman" w:hAnsi="Times New Roman" w:cs="Times New Roman"/>
          <w:b/>
          <w:i/>
          <w:color w:val="413F3F"/>
          <w:spacing w:val="-2"/>
          <w:w w:val="105"/>
          <w:sz w:val="23"/>
        </w:rPr>
        <w:t xml:space="preserve">etapa </w:t>
      </w:r>
      <w:r w:rsidR="00A53CE8">
        <w:rPr>
          <w:rFonts w:ascii="Times New Roman" w:hAnsi="Times New Roman" w:cs="Times New Roman"/>
          <w:b/>
          <w:i/>
          <w:color w:val="413F3F"/>
          <w:spacing w:val="-2"/>
          <w:w w:val="105"/>
          <w:sz w:val="23"/>
        </w:rPr>
        <w:t>județeană</w:t>
      </w:r>
    </w:p>
    <w:p w14:paraId="47456180" w14:textId="77777777" w:rsidR="00DE0490" w:rsidRDefault="00DE0490">
      <w:pPr>
        <w:pStyle w:val="Corptext"/>
        <w:spacing w:before="10"/>
        <w:rPr>
          <w:b/>
          <w:i/>
          <w:sz w:val="23"/>
        </w:rPr>
      </w:pPr>
    </w:p>
    <w:p w14:paraId="542C64B6" w14:textId="2ECB61C6" w:rsidR="000D429E" w:rsidRDefault="000C2DBC" w:rsidP="000D429E">
      <w:pPr>
        <w:spacing w:after="0" w:line="360" w:lineRule="auto"/>
        <w:ind w:left="268" w:right="129" w:firstLine="712"/>
        <w:jc w:val="both"/>
        <w:rPr>
          <w:rFonts w:ascii="Times New Roman" w:hAnsi="Times New Roman" w:cs="Times New Roman"/>
          <w:bCs/>
          <w:color w:val="413F3F"/>
          <w:sz w:val="24"/>
          <w:szCs w:val="24"/>
        </w:rPr>
      </w:pPr>
      <w:r>
        <w:rPr>
          <w:rFonts w:ascii="Times New Roman" w:hAnsi="Times New Roman" w:cs="Times New Roman"/>
          <w:bCs/>
          <w:i/>
          <w:color w:val="413F3F"/>
          <w:w w:val="105"/>
          <w:sz w:val="24"/>
          <w:szCs w:val="24"/>
        </w:rPr>
        <w:t xml:space="preserve">Olimpiada micilor istorici ,,Nicolae Iorga" </w:t>
      </w:r>
      <w:r>
        <w:rPr>
          <w:rFonts w:ascii="Times New Roman" w:hAnsi="Times New Roman" w:cs="Times New Roman"/>
          <w:bCs/>
          <w:color w:val="413F3F"/>
          <w:sz w:val="24"/>
          <w:szCs w:val="24"/>
        </w:rPr>
        <w:t>-</w:t>
      </w:r>
      <w:r>
        <w:rPr>
          <w:rFonts w:ascii="Times New Roman" w:hAnsi="Times New Roman" w:cs="Times New Roman"/>
          <w:bCs/>
          <w:color w:val="413F3F"/>
          <w:spacing w:val="-1"/>
          <w:sz w:val="24"/>
          <w:szCs w:val="24"/>
        </w:rPr>
        <w:t xml:space="preserve"> </w:t>
      </w:r>
      <w:r>
        <w:rPr>
          <w:rFonts w:ascii="Times New Roman" w:hAnsi="Times New Roman" w:cs="Times New Roman"/>
          <w:bCs/>
          <w:color w:val="413F3F"/>
          <w:sz w:val="24"/>
          <w:szCs w:val="24"/>
        </w:rPr>
        <w:t xml:space="preserve">etapa </w:t>
      </w:r>
      <w:r w:rsidR="00A53CE8">
        <w:rPr>
          <w:rFonts w:ascii="Times New Roman" w:hAnsi="Times New Roman" w:cs="Times New Roman"/>
          <w:bCs/>
          <w:color w:val="413F3F"/>
          <w:sz w:val="24"/>
          <w:szCs w:val="24"/>
        </w:rPr>
        <w:t>județeană</w:t>
      </w:r>
      <w:r>
        <w:rPr>
          <w:rFonts w:ascii="Times New Roman" w:hAnsi="Times New Roman" w:cs="Times New Roman"/>
          <w:bCs/>
          <w:color w:val="413F3F"/>
          <w:sz w:val="24"/>
          <w:szCs w:val="24"/>
        </w:rPr>
        <w:t xml:space="preserve"> - se </w:t>
      </w:r>
      <w:r w:rsidR="00A53CE8">
        <w:rPr>
          <w:rFonts w:ascii="Times New Roman" w:hAnsi="Times New Roman" w:cs="Times New Roman"/>
          <w:bCs/>
          <w:color w:val="413F3F"/>
          <w:sz w:val="24"/>
          <w:szCs w:val="24"/>
        </w:rPr>
        <w:t xml:space="preserve">va </w:t>
      </w:r>
      <w:r>
        <w:rPr>
          <w:rFonts w:ascii="Times New Roman" w:hAnsi="Times New Roman" w:cs="Times New Roman"/>
          <w:bCs/>
          <w:color w:val="413F3F"/>
          <w:sz w:val="24"/>
          <w:szCs w:val="24"/>
        </w:rPr>
        <w:t>organi</w:t>
      </w:r>
      <w:r w:rsidR="00A53CE8">
        <w:rPr>
          <w:rFonts w:ascii="Times New Roman" w:hAnsi="Times New Roman" w:cs="Times New Roman"/>
          <w:bCs/>
          <w:color w:val="413F3F"/>
          <w:sz w:val="24"/>
          <w:szCs w:val="24"/>
        </w:rPr>
        <w:t xml:space="preserve">za la data de </w:t>
      </w:r>
      <w:r w:rsidR="00593216">
        <w:rPr>
          <w:rFonts w:ascii="Times New Roman" w:hAnsi="Times New Roman" w:cs="Times New Roman"/>
          <w:b/>
          <w:color w:val="413F3F"/>
          <w:sz w:val="24"/>
          <w:szCs w:val="24"/>
        </w:rPr>
        <w:t>28</w:t>
      </w:r>
      <w:r w:rsidR="00A53CE8" w:rsidRPr="00A53CE8">
        <w:rPr>
          <w:rFonts w:ascii="Times New Roman" w:hAnsi="Times New Roman" w:cs="Times New Roman"/>
          <w:b/>
          <w:color w:val="413F3F"/>
          <w:sz w:val="24"/>
          <w:szCs w:val="24"/>
        </w:rPr>
        <w:t xml:space="preserve"> martie 202</w:t>
      </w:r>
      <w:r w:rsidR="00593216">
        <w:rPr>
          <w:rFonts w:ascii="Times New Roman" w:hAnsi="Times New Roman" w:cs="Times New Roman"/>
          <w:b/>
          <w:color w:val="413F3F"/>
          <w:sz w:val="24"/>
          <w:szCs w:val="24"/>
        </w:rPr>
        <w:t>6</w:t>
      </w:r>
      <w:r w:rsidR="00A53CE8">
        <w:rPr>
          <w:rFonts w:ascii="Times New Roman" w:hAnsi="Times New Roman" w:cs="Times New Roman"/>
          <w:bCs/>
          <w:color w:val="413F3F"/>
          <w:sz w:val="24"/>
          <w:szCs w:val="24"/>
        </w:rPr>
        <w:t xml:space="preserve">, între orele </w:t>
      </w:r>
      <w:r w:rsidR="00A53CE8" w:rsidRPr="005D0C80">
        <w:rPr>
          <w:rFonts w:ascii="Times New Roman" w:hAnsi="Times New Roman" w:cs="Times New Roman"/>
          <w:b/>
          <w:color w:val="413F3F"/>
          <w:sz w:val="24"/>
          <w:szCs w:val="24"/>
        </w:rPr>
        <w:t>10,00 – 11,30,</w:t>
      </w:r>
      <w:r w:rsidR="00A53CE8">
        <w:rPr>
          <w:rFonts w:ascii="Times New Roman" w:hAnsi="Times New Roman" w:cs="Times New Roman"/>
          <w:bCs/>
          <w:color w:val="413F3F"/>
          <w:sz w:val="24"/>
          <w:szCs w:val="24"/>
        </w:rPr>
        <w:t xml:space="preserve"> la Școala Gimnazială </w:t>
      </w:r>
      <w:r w:rsidR="00593216">
        <w:rPr>
          <w:rFonts w:ascii="Times New Roman" w:hAnsi="Times New Roman" w:cs="Times New Roman"/>
          <w:bCs/>
          <w:i/>
          <w:iCs/>
          <w:color w:val="413F3F"/>
          <w:sz w:val="24"/>
          <w:szCs w:val="24"/>
        </w:rPr>
        <w:t>Nicolae Romanescu</w:t>
      </w:r>
      <w:r w:rsidR="00A53CE8">
        <w:rPr>
          <w:rFonts w:ascii="Times New Roman" w:hAnsi="Times New Roman" w:cs="Times New Roman"/>
          <w:bCs/>
          <w:color w:val="413F3F"/>
          <w:sz w:val="24"/>
          <w:szCs w:val="24"/>
        </w:rPr>
        <w:t xml:space="preserve"> Craiova (str. C</w:t>
      </w:r>
      <w:r w:rsidR="00593216">
        <w:rPr>
          <w:rFonts w:ascii="Times New Roman" w:hAnsi="Times New Roman" w:cs="Times New Roman"/>
          <w:bCs/>
          <w:color w:val="413F3F"/>
          <w:sz w:val="24"/>
          <w:szCs w:val="24"/>
        </w:rPr>
        <w:t>aracal,</w:t>
      </w:r>
      <w:r w:rsidR="00A53CE8">
        <w:rPr>
          <w:rFonts w:ascii="Times New Roman" w:hAnsi="Times New Roman" w:cs="Times New Roman"/>
          <w:bCs/>
          <w:color w:val="413F3F"/>
          <w:sz w:val="24"/>
          <w:szCs w:val="24"/>
        </w:rPr>
        <w:t xml:space="preserve"> nr. </w:t>
      </w:r>
      <w:r w:rsidR="00593216">
        <w:rPr>
          <w:rFonts w:ascii="Times New Roman" w:hAnsi="Times New Roman" w:cs="Times New Roman"/>
          <w:bCs/>
          <w:color w:val="413F3F"/>
          <w:sz w:val="24"/>
          <w:szCs w:val="24"/>
        </w:rPr>
        <w:t>8</w:t>
      </w:r>
      <w:r w:rsidR="00A53CE8">
        <w:rPr>
          <w:rFonts w:ascii="Times New Roman" w:hAnsi="Times New Roman" w:cs="Times New Roman"/>
          <w:bCs/>
          <w:color w:val="413F3F"/>
          <w:sz w:val="24"/>
          <w:szCs w:val="24"/>
        </w:rPr>
        <w:t>1)</w:t>
      </w:r>
      <w:r>
        <w:rPr>
          <w:rFonts w:ascii="Times New Roman" w:hAnsi="Times New Roman" w:cs="Times New Roman"/>
          <w:bCs/>
          <w:color w:val="413F3F"/>
          <w:sz w:val="24"/>
          <w:szCs w:val="24"/>
        </w:rPr>
        <w:t>.</w:t>
      </w:r>
      <w:r w:rsidR="005D0C80">
        <w:rPr>
          <w:rFonts w:ascii="Times New Roman" w:hAnsi="Times New Roman" w:cs="Times New Roman"/>
          <w:bCs/>
          <w:color w:val="413F3F"/>
          <w:sz w:val="24"/>
          <w:szCs w:val="24"/>
        </w:rPr>
        <w:t xml:space="preserve"> Elevii vor intra în sălile de clasă în </w:t>
      </w:r>
      <w:r w:rsidR="005D0C80" w:rsidRPr="005D0C80">
        <w:rPr>
          <w:rFonts w:ascii="Times New Roman" w:hAnsi="Times New Roman" w:cs="Times New Roman"/>
          <w:b/>
          <w:color w:val="413F3F"/>
          <w:sz w:val="24"/>
          <w:szCs w:val="24"/>
        </w:rPr>
        <w:t>intervalul 9,00-9,30</w:t>
      </w:r>
      <w:r w:rsidR="005D0C80">
        <w:rPr>
          <w:rFonts w:ascii="Times New Roman" w:hAnsi="Times New Roman" w:cs="Times New Roman"/>
          <w:bCs/>
          <w:color w:val="413F3F"/>
          <w:sz w:val="24"/>
          <w:szCs w:val="24"/>
        </w:rPr>
        <w:t xml:space="preserve">. Aceștia vor avea la ei </w:t>
      </w:r>
      <w:r w:rsidR="005D0C80" w:rsidRPr="005D0C80">
        <w:rPr>
          <w:rFonts w:ascii="Times New Roman" w:hAnsi="Times New Roman" w:cs="Times New Roman"/>
          <w:b/>
          <w:color w:val="413F3F"/>
          <w:sz w:val="24"/>
          <w:szCs w:val="24"/>
        </w:rPr>
        <w:t>actul de identitate/ carnetul de elev și acordul GD</w:t>
      </w:r>
      <w:r w:rsidR="005D0C80">
        <w:rPr>
          <w:rFonts w:ascii="Times New Roman" w:hAnsi="Times New Roman" w:cs="Times New Roman"/>
          <w:b/>
          <w:color w:val="413F3F"/>
          <w:sz w:val="24"/>
          <w:szCs w:val="24"/>
        </w:rPr>
        <w:t>PR</w:t>
      </w:r>
      <w:r w:rsidR="005D0C80" w:rsidRPr="005D0C80">
        <w:rPr>
          <w:rFonts w:ascii="Times New Roman" w:hAnsi="Times New Roman" w:cs="Times New Roman"/>
          <w:b/>
          <w:color w:val="413F3F"/>
          <w:sz w:val="24"/>
          <w:szCs w:val="24"/>
        </w:rPr>
        <w:t>.</w:t>
      </w:r>
    </w:p>
    <w:p w14:paraId="238B59CA" w14:textId="77777777" w:rsidR="000D429E" w:rsidRDefault="000C2DBC" w:rsidP="000D429E">
      <w:pPr>
        <w:spacing w:after="0" w:line="360" w:lineRule="auto"/>
        <w:ind w:left="268" w:right="129" w:firstLine="441"/>
        <w:jc w:val="both"/>
        <w:rPr>
          <w:rFonts w:ascii="Times New Roman" w:hAnsi="Times New Roman" w:cs="Times New Roman"/>
          <w:bCs/>
          <w:color w:val="413F3F"/>
          <w:sz w:val="24"/>
          <w:szCs w:val="24"/>
        </w:rPr>
      </w:pPr>
      <w:r>
        <w:rPr>
          <w:rFonts w:ascii="Times New Roman" w:hAnsi="Times New Roman" w:cs="Times New Roman"/>
          <w:bCs/>
          <w:color w:val="413F3F"/>
          <w:sz w:val="24"/>
          <w:szCs w:val="24"/>
        </w:rPr>
        <w:t>Bibliografia pentru această etapă se regăsește în anexa 1.</w:t>
      </w:r>
    </w:p>
    <w:p w14:paraId="5864D45A" w14:textId="607F4AC1" w:rsidR="00EC4F16" w:rsidRPr="00EC4F16" w:rsidRDefault="000C2DBC" w:rsidP="00EC4F16">
      <w:pPr>
        <w:spacing w:after="0" w:line="360" w:lineRule="auto"/>
        <w:ind w:left="268" w:right="129" w:firstLine="441"/>
        <w:jc w:val="both"/>
        <w:rPr>
          <w:rFonts w:ascii="Times New Roman" w:hAnsi="Times New Roman" w:cs="Times New Roman"/>
          <w:bCs/>
          <w:color w:val="413F3F"/>
          <w:sz w:val="24"/>
          <w:szCs w:val="24"/>
          <w:lang w:eastAsia="ro-RO"/>
        </w:rPr>
      </w:pPr>
      <w:r>
        <w:rPr>
          <w:bCs/>
          <w:color w:val="000000"/>
          <w:sz w:val="24"/>
          <w:szCs w:val="24"/>
          <w:lang w:eastAsia="ro-RO" w:bidi="ro-RO"/>
        </w:rPr>
        <w:t>S</w:t>
      </w:r>
      <w:r>
        <w:rPr>
          <w:rFonts w:ascii="Times New Roman" w:hAnsi="Times New Roman" w:cs="Times New Roman"/>
          <w:bCs/>
          <w:color w:val="413F3F"/>
          <w:sz w:val="24"/>
          <w:szCs w:val="24"/>
          <w:lang w:eastAsia="ro-RO"/>
        </w:rPr>
        <w:t>ubiectele vor fi alcătuite după modelul edi</w:t>
      </w:r>
      <w:r w:rsidR="005D0C80">
        <w:rPr>
          <w:rFonts w:ascii="Times New Roman" w:hAnsi="Times New Roman" w:cs="Times New Roman"/>
          <w:bCs/>
          <w:color w:val="413F3F"/>
          <w:sz w:val="24"/>
          <w:szCs w:val="24"/>
          <w:lang w:eastAsia="ro-RO"/>
        </w:rPr>
        <w:t>ț</w:t>
      </w:r>
      <w:r>
        <w:rPr>
          <w:rFonts w:ascii="Times New Roman" w:hAnsi="Times New Roman" w:cs="Times New Roman"/>
          <w:bCs/>
          <w:color w:val="413F3F"/>
          <w:sz w:val="24"/>
          <w:szCs w:val="24"/>
          <w:lang w:eastAsia="ro-RO"/>
        </w:rPr>
        <w:t>iei anterioare</w:t>
      </w:r>
      <w:r w:rsidR="005D0C80">
        <w:rPr>
          <w:rFonts w:ascii="Times New Roman" w:hAnsi="Times New Roman" w:cs="Times New Roman"/>
          <w:bCs/>
          <w:color w:val="413F3F"/>
          <w:sz w:val="24"/>
          <w:szCs w:val="24"/>
          <w:lang w:eastAsia="ro-RO"/>
        </w:rPr>
        <w:t xml:space="preserve"> (</w:t>
      </w:r>
      <w:r>
        <w:rPr>
          <w:rFonts w:ascii="Times New Roman" w:hAnsi="Times New Roman" w:cs="Times New Roman"/>
          <w:bCs/>
          <w:color w:val="413F3F"/>
          <w:sz w:val="24"/>
          <w:szCs w:val="24"/>
          <w:lang w:eastAsia="ro-RO"/>
        </w:rPr>
        <w:t>anexa 2</w:t>
      </w:r>
      <w:r w:rsidR="005D0C80">
        <w:rPr>
          <w:rFonts w:ascii="Times New Roman" w:hAnsi="Times New Roman" w:cs="Times New Roman"/>
          <w:bCs/>
          <w:color w:val="413F3F"/>
          <w:sz w:val="24"/>
          <w:szCs w:val="24"/>
          <w:lang w:eastAsia="ro-RO"/>
        </w:rPr>
        <w:t>)</w:t>
      </w:r>
      <w:r w:rsidR="00F76B15">
        <w:rPr>
          <w:rFonts w:ascii="Times New Roman" w:hAnsi="Times New Roman" w:cs="Times New Roman"/>
          <w:bCs/>
          <w:color w:val="413F3F"/>
          <w:sz w:val="24"/>
          <w:szCs w:val="24"/>
          <w:lang w:eastAsia="ro-RO"/>
        </w:rPr>
        <w:t>.</w:t>
      </w:r>
    </w:p>
    <w:p w14:paraId="7A1A0E4B" w14:textId="2F337642" w:rsidR="00EC4F16" w:rsidRPr="00EC4F16" w:rsidRDefault="00EC4F16" w:rsidP="00EC4F16">
      <w:pPr>
        <w:spacing w:after="0" w:line="360" w:lineRule="auto"/>
        <w:ind w:left="268" w:right="129" w:firstLine="441"/>
        <w:jc w:val="both"/>
        <w:rPr>
          <w:rFonts w:ascii="Times New Roman" w:hAnsi="Times New Roman" w:cs="Times New Roman"/>
          <w:bCs/>
          <w:color w:val="413F3F"/>
          <w:sz w:val="24"/>
          <w:szCs w:val="24"/>
        </w:rPr>
      </w:pPr>
      <w:r>
        <w:t xml:space="preserve"> </w:t>
      </w:r>
      <w:r w:rsidRPr="00EC4F16">
        <w:rPr>
          <w:rFonts w:ascii="Times New Roman" w:hAnsi="Times New Roman" w:cs="Times New Roman"/>
          <w:bCs/>
          <w:color w:val="413F3F"/>
          <w:sz w:val="24"/>
          <w:szCs w:val="24"/>
        </w:rPr>
        <w:t>Fiecare profesor poate califica cel mult 10 elevi, indiferent de nivel (clasele a V-a, a VI-a, a VII-a), cu condiția obținerii mediei 9,00 la faza pe școală. Dacă un profesor are ore în mai multe școli, poate califica cel mult 10 elevi de la fiecare școală unde predă, cu media 9,00, indiferent de nivel și în ordinea descrescătoare a mediilor.</w:t>
      </w:r>
    </w:p>
    <w:p w14:paraId="3960DD0A" w14:textId="4A245474" w:rsidR="00F76B15" w:rsidRPr="00F76B15" w:rsidRDefault="00F76B15" w:rsidP="00F76B15">
      <w:pPr>
        <w:spacing w:after="0" w:line="360" w:lineRule="auto"/>
        <w:ind w:left="268" w:right="129" w:firstLine="441"/>
        <w:jc w:val="both"/>
        <w:rPr>
          <w:rFonts w:ascii="Times New Roman" w:hAnsi="Times New Roman" w:cs="Times New Roman"/>
          <w:b/>
          <w:color w:val="413F3F"/>
          <w:sz w:val="24"/>
          <w:szCs w:val="24"/>
        </w:rPr>
      </w:pPr>
      <w:r w:rsidRPr="00F76B15">
        <w:rPr>
          <w:rFonts w:ascii="Times New Roman" w:hAnsi="Times New Roman" w:cs="Times New Roman"/>
          <w:bCs/>
          <w:color w:val="413F3F"/>
          <w:sz w:val="24"/>
          <w:szCs w:val="24"/>
        </w:rPr>
        <w:t xml:space="preserve"> Profesorii îndrumători vor alcătui și trimite o listă cu elevii calificați la faza județeană până la data de </w:t>
      </w:r>
      <w:r>
        <w:rPr>
          <w:rFonts w:ascii="Times New Roman" w:hAnsi="Times New Roman" w:cs="Times New Roman"/>
          <w:bCs/>
          <w:color w:val="413F3F"/>
          <w:sz w:val="24"/>
          <w:szCs w:val="24"/>
        </w:rPr>
        <w:t>02</w:t>
      </w:r>
      <w:r w:rsidRPr="00F76B15">
        <w:rPr>
          <w:rFonts w:ascii="Times New Roman" w:hAnsi="Times New Roman" w:cs="Times New Roman"/>
          <w:bCs/>
          <w:color w:val="413F3F"/>
          <w:sz w:val="24"/>
          <w:szCs w:val="24"/>
        </w:rPr>
        <w:t>.</w:t>
      </w:r>
      <w:r>
        <w:rPr>
          <w:rFonts w:ascii="Times New Roman" w:hAnsi="Times New Roman" w:cs="Times New Roman"/>
          <w:bCs/>
          <w:color w:val="413F3F"/>
          <w:sz w:val="24"/>
          <w:szCs w:val="24"/>
        </w:rPr>
        <w:t>III</w:t>
      </w:r>
      <w:r w:rsidRPr="00F76B15">
        <w:rPr>
          <w:rFonts w:ascii="Times New Roman" w:hAnsi="Times New Roman" w:cs="Times New Roman"/>
          <w:bCs/>
          <w:color w:val="413F3F"/>
          <w:sz w:val="24"/>
          <w:szCs w:val="24"/>
        </w:rPr>
        <w:t>.202</w:t>
      </w:r>
      <w:r>
        <w:rPr>
          <w:rFonts w:ascii="Times New Roman" w:hAnsi="Times New Roman" w:cs="Times New Roman"/>
          <w:bCs/>
          <w:color w:val="413F3F"/>
          <w:sz w:val="24"/>
          <w:szCs w:val="24"/>
        </w:rPr>
        <w:t>6</w:t>
      </w:r>
      <w:r w:rsidRPr="00F76B15">
        <w:rPr>
          <w:rFonts w:ascii="Times New Roman" w:hAnsi="Times New Roman" w:cs="Times New Roman"/>
          <w:bCs/>
          <w:color w:val="413F3F"/>
          <w:sz w:val="24"/>
          <w:szCs w:val="24"/>
        </w:rPr>
        <w:t xml:space="preserve"> către</w:t>
      </w:r>
      <w:r>
        <w:rPr>
          <w:rFonts w:ascii="Times New Roman" w:hAnsi="Times New Roman" w:cs="Times New Roman"/>
          <w:bCs/>
          <w:color w:val="413F3F"/>
          <w:sz w:val="24"/>
          <w:szCs w:val="24"/>
        </w:rPr>
        <w:t xml:space="preserve"> </w:t>
      </w:r>
      <w:hyperlink r:id="rId9" w:history="1">
        <w:r w:rsidRPr="006E45E1">
          <w:rPr>
            <w:rStyle w:val="Hyperlink"/>
            <w:rFonts w:ascii="Times New Roman" w:hAnsi="Times New Roman" w:cs="Times New Roman"/>
            <w:b/>
            <w:sz w:val="24"/>
            <w:szCs w:val="24"/>
          </w:rPr>
          <w:t>ssirdolj2025@gmail.com</w:t>
        </w:r>
      </w:hyperlink>
      <w:r w:rsidRPr="00F76B15">
        <w:rPr>
          <w:rFonts w:ascii="Times New Roman" w:hAnsi="Times New Roman" w:cs="Times New Roman"/>
          <w:bCs/>
          <w:color w:val="413F3F"/>
          <w:sz w:val="24"/>
          <w:szCs w:val="24"/>
        </w:rPr>
        <w:t>.</w:t>
      </w:r>
      <w:r>
        <w:rPr>
          <w:rFonts w:ascii="Times New Roman" w:hAnsi="Times New Roman" w:cs="Times New Roman"/>
          <w:bCs/>
          <w:color w:val="413F3F"/>
          <w:sz w:val="24"/>
          <w:szCs w:val="24"/>
        </w:rPr>
        <w:t xml:space="preserve"> </w:t>
      </w:r>
      <w:r w:rsidRPr="00F76B15">
        <w:rPr>
          <w:rFonts w:ascii="Times New Roman" w:hAnsi="Times New Roman" w:cs="Times New Roman"/>
          <w:b/>
          <w:color w:val="413F3F"/>
          <w:sz w:val="24"/>
          <w:szCs w:val="24"/>
        </w:rPr>
        <w:t>Vă rog să solicitați confirmarea primirii listei cu elevii.</w:t>
      </w:r>
    </w:p>
    <w:p w14:paraId="4A4D1F23" w14:textId="6DA4D022" w:rsidR="00A53CE8" w:rsidRDefault="00A53CE8">
      <w:pPr>
        <w:pStyle w:val="Bodytext25"/>
        <w:shd w:val="clear" w:color="auto" w:fill="auto"/>
        <w:spacing w:before="0" w:after="0" w:line="360" w:lineRule="auto"/>
        <w:ind w:firstLine="708"/>
        <w:rPr>
          <w:rFonts w:eastAsiaTheme="minorHAnsi"/>
          <w:b w:val="0"/>
          <w:color w:val="413F3F"/>
          <w:sz w:val="24"/>
          <w:szCs w:val="24"/>
          <w:lang w:eastAsia="ro-RO"/>
        </w:rPr>
      </w:pPr>
      <w:r>
        <w:rPr>
          <w:rFonts w:eastAsiaTheme="minorHAnsi"/>
          <w:b w:val="0"/>
          <w:color w:val="413F3F"/>
          <w:sz w:val="24"/>
          <w:szCs w:val="24"/>
          <w:lang w:eastAsia="ro-RO"/>
        </w:rPr>
        <w:t xml:space="preserve">Se vor califica la etapa următoare toți elevii care au obținut minim </w:t>
      </w:r>
      <w:r w:rsidR="00593216">
        <w:rPr>
          <w:rFonts w:eastAsiaTheme="minorHAnsi"/>
          <w:b w:val="0"/>
          <w:color w:val="413F3F"/>
          <w:sz w:val="24"/>
          <w:szCs w:val="24"/>
          <w:lang w:eastAsia="ro-RO"/>
        </w:rPr>
        <w:t>85 puncte</w:t>
      </w:r>
      <w:r>
        <w:rPr>
          <w:rFonts w:eastAsiaTheme="minorHAnsi"/>
          <w:b w:val="0"/>
          <w:color w:val="413F3F"/>
          <w:sz w:val="24"/>
          <w:szCs w:val="24"/>
          <w:lang w:eastAsia="ro-RO"/>
        </w:rPr>
        <w:t>.</w:t>
      </w:r>
    </w:p>
    <w:p w14:paraId="09B0BA5F" w14:textId="31223445" w:rsidR="00A53CE8" w:rsidRDefault="00A53CE8" w:rsidP="00593216">
      <w:pPr>
        <w:pStyle w:val="Bodytext25"/>
        <w:shd w:val="clear" w:color="auto" w:fill="auto"/>
        <w:spacing w:before="0" w:after="0" w:line="360" w:lineRule="auto"/>
        <w:ind w:firstLine="708"/>
        <w:rPr>
          <w:rFonts w:eastAsiaTheme="minorHAnsi"/>
          <w:b w:val="0"/>
          <w:color w:val="413F3F"/>
          <w:sz w:val="24"/>
          <w:szCs w:val="24"/>
          <w:lang w:eastAsia="ro-RO"/>
        </w:rPr>
      </w:pPr>
      <w:r>
        <w:rPr>
          <w:rFonts w:eastAsiaTheme="minorHAnsi"/>
          <w:b w:val="0"/>
          <w:color w:val="413F3F"/>
          <w:sz w:val="24"/>
          <w:szCs w:val="24"/>
          <w:lang w:eastAsia="ro-RO"/>
        </w:rPr>
        <w:t xml:space="preserve">Afișarea rezultatelor se va face la data de </w:t>
      </w:r>
      <w:r w:rsidR="00593216">
        <w:rPr>
          <w:rFonts w:eastAsiaTheme="minorHAnsi"/>
          <w:b w:val="0"/>
          <w:color w:val="413F3F"/>
          <w:sz w:val="24"/>
          <w:szCs w:val="24"/>
          <w:lang w:eastAsia="ro-RO"/>
        </w:rPr>
        <w:t>29</w:t>
      </w:r>
      <w:r>
        <w:rPr>
          <w:rFonts w:eastAsiaTheme="minorHAnsi"/>
          <w:b w:val="0"/>
          <w:color w:val="413F3F"/>
          <w:sz w:val="24"/>
          <w:szCs w:val="24"/>
          <w:lang w:eastAsia="ro-RO"/>
        </w:rPr>
        <w:t xml:space="preserve"> -</w:t>
      </w:r>
      <w:r w:rsidR="005D0C80">
        <w:rPr>
          <w:rFonts w:eastAsiaTheme="minorHAnsi"/>
          <w:b w:val="0"/>
          <w:color w:val="413F3F"/>
          <w:sz w:val="24"/>
          <w:szCs w:val="24"/>
          <w:lang w:eastAsia="ro-RO"/>
        </w:rPr>
        <w:t xml:space="preserve"> </w:t>
      </w:r>
      <w:r>
        <w:rPr>
          <w:rFonts w:eastAsiaTheme="minorHAnsi"/>
          <w:b w:val="0"/>
          <w:color w:val="413F3F"/>
          <w:sz w:val="24"/>
          <w:szCs w:val="24"/>
          <w:lang w:eastAsia="ro-RO"/>
        </w:rPr>
        <w:t>III – 202</w:t>
      </w:r>
      <w:r w:rsidR="00593216">
        <w:rPr>
          <w:rFonts w:eastAsiaTheme="minorHAnsi"/>
          <w:b w:val="0"/>
          <w:color w:val="413F3F"/>
          <w:sz w:val="24"/>
          <w:szCs w:val="24"/>
          <w:lang w:eastAsia="ro-RO"/>
        </w:rPr>
        <w:t>6</w:t>
      </w:r>
      <w:r>
        <w:rPr>
          <w:rFonts w:eastAsiaTheme="minorHAnsi"/>
          <w:b w:val="0"/>
          <w:color w:val="413F3F"/>
          <w:sz w:val="24"/>
          <w:szCs w:val="24"/>
          <w:lang w:eastAsia="ro-RO"/>
        </w:rPr>
        <w:t xml:space="preserve">, până la ora 23,30, pe site - </w:t>
      </w:r>
      <w:proofErr w:type="spellStart"/>
      <w:r>
        <w:rPr>
          <w:rFonts w:eastAsiaTheme="minorHAnsi"/>
          <w:b w:val="0"/>
          <w:color w:val="413F3F"/>
          <w:sz w:val="24"/>
          <w:szCs w:val="24"/>
          <w:lang w:eastAsia="ro-RO"/>
        </w:rPr>
        <w:t>ul</w:t>
      </w:r>
      <w:proofErr w:type="spellEnd"/>
      <w:r>
        <w:rPr>
          <w:rFonts w:eastAsiaTheme="minorHAnsi"/>
          <w:b w:val="0"/>
          <w:color w:val="413F3F"/>
          <w:sz w:val="24"/>
          <w:szCs w:val="24"/>
          <w:lang w:eastAsia="ro-RO"/>
        </w:rPr>
        <w:t xml:space="preserve"> </w:t>
      </w:r>
      <w:r w:rsidR="000D429E">
        <w:rPr>
          <w:rFonts w:eastAsiaTheme="minorHAnsi"/>
          <w:b w:val="0"/>
          <w:color w:val="413F3F"/>
          <w:sz w:val="24"/>
          <w:szCs w:val="24"/>
          <w:lang w:eastAsia="ro-RO"/>
        </w:rPr>
        <w:t>Ș</w:t>
      </w:r>
      <w:r>
        <w:rPr>
          <w:rFonts w:eastAsiaTheme="minorHAnsi"/>
          <w:b w:val="0"/>
          <w:color w:val="413F3F"/>
          <w:sz w:val="24"/>
          <w:szCs w:val="24"/>
          <w:lang w:eastAsia="ro-RO"/>
        </w:rPr>
        <w:t>colii</w:t>
      </w:r>
      <w:r w:rsidR="000D429E">
        <w:rPr>
          <w:rFonts w:eastAsiaTheme="minorHAnsi"/>
          <w:b w:val="0"/>
          <w:color w:val="413F3F"/>
          <w:sz w:val="24"/>
          <w:szCs w:val="24"/>
          <w:lang w:eastAsia="ro-RO"/>
        </w:rPr>
        <w:t xml:space="preserve"> Gimnaziale </w:t>
      </w:r>
      <w:r w:rsidR="00593216">
        <w:rPr>
          <w:rFonts w:eastAsiaTheme="minorHAnsi"/>
          <w:b w:val="0"/>
          <w:i/>
          <w:iCs/>
          <w:color w:val="413F3F"/>
          <w:sz w:val="24"/>
          <w:szCs w:val="24"/>
          <w:lang w:eastAsia="ro-RO"/>
        </w:rPr>
        <w:t>Nicolae Romanescu</w:t>
      </w:r>
      <w:r w:rsidR="000D429E">
        <w:rPr>
          <w:rFonts w:eastAsiaTheme="minorHAnsi"/>
          <w:b w:val="0"/>
          <w:i/>
          <w:iCs/>
          <w:color w:val="413F3F"/>
          <w:sz w:val="24"/>
          <w:szCs w:val="24"/>
          <w:lang w:eastAsia="ro-RO"/>
        </w:rPr>
        <w:t xml:space="preserve"> </w:t>
      </w:r>
      <w:r w:rsidR="000D429E">
        <w:rPr>
          <w:rFonts w:eastAsiaTheme="minorHAnsi"/>
          <w:b w:val="0"/>
          <w:color w:val="413F3F"/>
          <w:sz w:val="24"/>
          <w:szCs w:val="24"/>
          <w:lang w:eastAsia="ro-RO"/>
        </w:rPr>
        <w:t xml:space="preserve">Craiova  </w:t>
      </w:r>
      <w:hyperlink r:id="rId10" w:history="1">
        <w:r w:rsidR="00593216" w:rsidRPr="0016119E">
          <w:rPr>
            <w:rStyle w:val="Hyperlink"/>
            <w:rFonts w:eastAsiaTheme="minorHAnsi"/>
            <w:b w:val="0"/>
            <w:sz w:val="24"/>
            <w:szCs w:val="24"/>
            <w:lang w:eastAsia="ro-RO"/>
          </w:rPr>
          <w:t>http://www.scoalaromanescu.ro/</w:t>
        </w:r>
      </w:hyperlink>
      <w:r w:rsidR="00593216">
        <w:rPr>
          <w:rFonts w:eastAsiaTheme="minorHAnsi"/>
          <w:b w:val="0"/>
          <w:color w:val="413F3F"/>
          <w:sz w:val="24"/>
          <w:szCs w:val="24"/>
          <w:lang w:eastAsia="ro-RO"/>
        </w:rPr>
        <w:t xml:space="preserve"> </w:t>
      </w:r>
      <w:r>
        <w:rPr>
          <w:rFonts w:eastAsiaTheme="minorHAnsi"/>
          <w:b w:val="0"/>
          <w:color w:val="413F3F"/>
          <w:sz w:val="24"/>
          <w:szCs w:val="24"/>
          <w:lang w:eastAsia="ro-RO"/>
        </w:rPr>
        <w:t>și pe site-ul SSIR</w:t>
      </w:r>
      <w:r w:rsidR="000D429E">
        <w:rPr>
          <w:rFonts w:eastAsiaTheme="minorHAnsi"/>
          <w:b w:val="0"/>
          <w:color w:val="413F3F"/>
          <w:sz w:val="24"/>
          <w:szCs w:val="24"/>
          <w:lang w:eastAsia="ro-RO"/>
        </w:rPr>
        <w:t xml:space="preserve">- filiala Dolj </w:t>
      </w:r>
      <w:hyperlink r:id="rId11" w:history="1">
        <w:r w:rsidR="000D429E" w:rsidRPr="003D62C5">
          <w:rPr>
            <w:rStyle w:val="Hyperlink"/>
            <w:rFonts w:eastAsiaTheme="minorHAnsi"/>
            <w:b w:val="0"/>
            <w:sz w:val="24"/>
            <w:szCs w:val="24"/>
            <w:lang w:eastAsia="ro-RO"/>
          </w:rPr>
          <w:t>http://ssirdj.info/</w:t>
        </w:r>
      </w:hyperlink>
      <w:r w:rsidR="000D429E">
        <w:rPr>
          <w:rFonts w:eastAsiaTheme="minorHAnsi"/>
          <w:b w:val="0"/>
          <w:color w:val="413F3F"/>
          <w:sz w:val="24"/>
          <w:szCs w:val="24"/>
          <w:lang w:eastAsia="ro-RO"/>
        </w:rPr>
        <w:t xml:space="preserve"> .</w:t>
      </w:r>
    </w:p>
    <w:p w14:paraId="7DCB91F6" w14:textId="203275B4" w:rsidR="000D429E" w:rsidRDefault="000D429E" w:rsidP="000D429E">
      <w:pPr>
        <w:pStyle w:val="Bodytext25"/>
        <w:shd w:val="clear" w:color="auto" w:fill="auto"/>
        <w:spacing w:before="0" w:after="0" w:line="360" w:lineRule="auto"/>
        <w:ind w:firstLine="708"/>
        <w:rPr>
          <w:rFonts w:eastAsiaTheme="minorHAnsi"/>
          <w:b w:val="0"/>
          <w:color w:val="413F3F"/>
          <w:sz w:val="24"/>
          <w:szCs w:val="24"/>
          <w:lang w:eastAsia="ro-RO"/>
        </w:rPr>
      </w:pPr>
    </w:p>
    <w:p w14:paraId="4ADA3523" w14:textId="77777777" w:rsidR="00AB536C" w:rsidRDefault="00AB536C" w:rsidP="000D429E">
      <w:pPr>
        <w:pStyle w:val="Bodytext25"/>
        <w:shd w:val="clear" w:color="auto" w:fill="auto"/>
        <w:spacing w:before="0" w:after="0" w:line="360" w:lineRule="auto"/>
        <w:ind w:firstLine="708"/>
        <w:rPr>
          <w:rFonts w:eastAsiaTheme="minorHAnsi"/>
          <w:b w:val="0"/>
          <w:color w:val="413F3F"/>
          <w:sz w:val="24"/>
          <w:szCs w:val="24"/>
          <w:lang w:eastAsia="ro-RO"/>
        </w:rPr>
      </w:pPr>
    </w:p>
    <w:p w14:paraId="673078F4" w14:textId="77777777" w:rsidR="00DE0490" w:rsidRDefault="000C2DBC">
      <w:pPr>
        <w:spacing w:before="1"/>
        <w:ind w:right="120"/>
        <w:jc w:val="both"/>
        <w:rPr>
          <w:rFonts w:ascii="Times New Roman" w:hAnsi="Times New Roman" w:cs="Times New Roman"/>
        </w:rPr>
      </w:pPr>
      <w:r>
        <w:rPr>
          <w:rFonts w:ascii="Times New Roman" w:hAnsi="Times New Roman" w:cs="Times New Roman"/>
        </w:rPr>
        <w:t>Președinte</w:t>
      </w:r>
    </w:p>
    <w:p w14:paraId="499D1B21" w14:textId="77777777" w:rsidR="00DE0490" w:rsidRDefault="000C2DBC">
      <w:pPr>
        <w:spacing w:before="1"/>
        <w:ind w:right="120"/>
        <w:jc w:val="both"/>
        <w:rPr>
          <w:rFonts w:ascii="Times New Roman" w:hAnsi="Times New Roman" w:cs="Times New Roman"/>
        </w:rPr>
      </w:pPr>
      <w:r>
        <w:rPr>
          <w:rFonts w:ascii="Times New Roman" w:hAnsi="Times New Roman" w:cs="Times New Roman"/>
        </w:rPr>
        <w:t>Societatea de Științe Istorice din România - Filiala Dolj</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p>
    <w:p w14:paraId="2B26AFCF" w14:textId="77777777" w:rsidR="00DE0490" w:rsidRDefault="000C2DBC">
      <w:pPr>
        <w:spacing w:before="1"/>
        <w:ind w:right="120"/>
        <w:rPr>
          <w:rFonts w:ascii="Times New Roman" w:hAnsi="Times New Roman" w:cs="Times New Roman"/>
        </w:rPr>
      </w:pPr>
      <w:r>
        <w:rPr>
          <w:rFonts w:ascii="Times New Roman" w:hAnsi="Times New Roman" w:cs="Times New Roman"/>
        </w:rPr>
        <w:t>Prof. dr. Elena – Simona Păun</w:t>
      </w:r>
    </w:p>
    <w:p w14:paraId="478F9118" w14:textId="77777777" w:rsidR="00DE0490" w:rsidRDefault="00DE0490">
      <w:pPr>
        <w:spacing w:before="1"/>
        <w:ind w:right="120"/>
        <w:jc w:val="right"/>
        <w:rPr>
          <w:rFonts w:ascii="Times New Roman" w:hAnsi="Times New Roman" w:cs="Times New Roman"/>
        </w:rPr>
      </w:pPr>
    </w:p>
    <w:p w14:paraId="334DD928" w14:textId="374386CC" w:rsidR="00DE0490" w:rsidRDefault="00DE0490" w:rsidP="00B906D1">
      <w:pPr>
        <w:rPr>
          <w:rFonts w:ascii="Times New Roman" w:hAnsi="Times New Roman" w:cs="Times New Roman"/>
        </w:rPr>
      </w:pPr>
    </w:p>
    <w:sectPr w:rsidR="00DE0490">
      <w:headerReference w:type="even" r:id="rId12"/>
      <w:headerReference w:type="default" r:id="rId13"/>
      <w:headerReference w:type="firs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C7EDED" w14:textId="77777777" w:rsidR="00E817EA" w:rsidRDefault="00E817EA">
      <w:pPr>
        <w:spacing w:line="240" w:lineRule="auto"/>
      </w:pPr>
      <w:r>
        <w:separator/>
      </w:r>
    </w:p>
  </w:endnote>
  <w:endnote w:type="continuationSeparator" w:id="0">
    <w:p w14:paraId="5065659F" w14:textId="77777777" w:rsidR="00E817EA" w:rsidRDefault="00E817E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MT"/>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EE"/>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EE"/>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10B132" w14:textId="77777777" w:rsidR="00E817EA" w:rsidRDefault="00E817EA">
      <w:pPr>
        <w:spacing w:after="0"/>
      </w:pPr>
      <w:r>
        <w:separator/>
      </w:r>
    </w:p>
  </w:footnote>
  <w:footnote w:type="continuationSeparator" w:id="0">
    <w:p w14:paraId="5B0A856E" w14:textId="77777777" w:rsidR="00E817EA" w:rsidRDefault="00E817EA">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006CAD" w14:textId="77777777" w:rsidR="00DE0490" w:rsidRDefault="00E817EA">
    <w:pPr>
      <w:pStyle w:val="Antet"/>
    </w:pPr>
    <w:r>
      <w:pict w14:anchorId="3EBB4EB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73335532" o:spid="_x0000_s3075" type="#_x0000_t136" style="position:absolute;margin-left:0;margin-top:0;width:604pt;height:35.5pt;rotation:315;z-index:-251656192;mso-position-horizontal:center;mso-position-horizontal-relative:margin;mso-position-vertical:center;mso-position-vertical-relative:margin;mso-width-relative:page;mso-height-relative:page" o:allowincell="f" fillcolor="black" stroked="f">
          <v:fill opacity=".5"/>
          <v:textpath style="font-family:&quot;Calibri&quot;;font-size:1pt" fitpath="t" string="SOCIETATEA DE ȘTIINȚE ISTORICE DIN ROMÂNIA -  - FILIALA DOLJ"/>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ABAFC" w14:textId="77777777" w:rsidR="00DE0490" w:rsidRDefault="000C2DBC">
    <w:pPr>
      <w:pStyle w:val="Antet"/>
      <w:tabs>
        <w:tab w:val="left" w:pos="420"/>
      </w:tabs>
      <w:rPr>
        <w:rFonts w:ascii="Times New Roman" w:hAnsi="Times New Roman" w:cs="Times New Roman"/>
      </w:rPr>
    </w:pPr>
    <w:r>
      <w:rPr>
        <w:noProof/>
      </w:rPr>
      <w:drawing>
        <wp:anchor distT="0" distB="0" distL="114300" distR="114300" simplePos="0" relativeHeight="251662336" behindDoc="0" locked="0" layoutInCell="1" allowOverlap="1" wp14:anchorId="32C8723E" wp14:editId="4ED3763C">
          <wp:simplePos x="0" y="0"/>
          <wp:positionH relativeFrom="margin">
            <wp:align>right</wp:align>
          </wp:positionH>
          <wp:positionV relativeFrom="paragraph">
            <wp:posOffset>-381635</wp:posOffset>
          </wp:positionV>
          <wp:extent cx="1234440" cy="1201420"/>
          <wp:effectExtent l="0" t="0" r="3810" b="0"/>
          <wp:wrapNone/>
          <wp:docPr id="1" name="I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ine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234440" cy="1201709"/>
                  </a:xfrm>
                  <a:prstGeom prst="rect">
                    <a:avLst/>
                  </a:prstGeom>
                </pic:spPr>
              </pic:pic>
            </a:graphicData>
          </a:graphic>
        </wp:anchor>
      </w:drawing>
    </w:r>
    <w:r>
      <w:rPr>
        <w:rFonts w:ascii="Times New Roman" w:hAnsi="Times New Roman" w:cs="Times New Roman"/>
      </w:rPr>
      <w:t>SOCIETATEA DE ȘTIINȚE ISTORICE DIN ROMÂNIA</w:t>
    </w:r>
  </w:p>
  <w:p w14:paraId="0C141FF4" w14:textId="77777777" w:rsidR="00DE0490" w:rsidRDefault="000C2DBC">
    <w:pPr>
      <w:pStyle w:val="Antet"/>
      <w:tabs>
        <w:tab w:val="left" w:pos="420"/>
      </w:tabs>
      <w:rPr>
        <w:rFonts w:ascii="Times New Roman" w:hAnsi="Times New Roman" w:cs="Times New Roman"/>
      </w:rPr>
    </w:pPr>
    <w:r>
      <w:rPr>
        <w:rFonts w:ascii="Times New Roman" w:hAnsi="Times New Roman" w:cs="Times New Roman"/>
      </w:rPr>
      <w:t>Bulevardul Elisabeta, nr. 4-12,030018</w:t>
    </w:r>
  </w:p>
  <w:p w14:paraId="7B1A9546" w14:textId="77777777" w:rsidR="00DE0490" w:rsidRDefault="000C2DBC">
    <w:pPr>
      <w:pStyle w:val="Antet"/>
      <w:tabs>
        <w:tab w:val="left" w:pos="420"/>
      </w:tabs>
      <w:rPr>
        <w:rFonts w:ascii="Times New Roman" w:hAnsi="Times New Roman" w:cs="Times New Roman"/>
      </w:rPr>
    </w:pPr>
    <w:r>
      <w:rPr>
        <w:rFonts w:ascii="Times New Roman" w:hAnsi="Times New Roman" w:cs="Times New Roman"/>
      </w:rPr>
      <w:t>București, România</w:t>
    </w:r>
  </w:p>
  <w:p w14:paraId="45DDA321" w14:textId="77777777" w:rsidR="00DE0490" w:rsidRDefault="000C2DBC">
    <w:pPr>
      <w:pStyle w:val="Antet"/>
      <w:tabs>
        <w:tab w:val="left" w:pos="420"/>
      </w:tabs>
    </w:pPr>
    <w:r>
      <w:tab/>
    </w:r>
    <w:r>
      <w:tab/>
    </w:r>
    <w:r>
      <w:tab/>
    </w:r>
    <w:r w:rsidR="00E817EA">
      <w:pict w14:anchorId="216BC11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73335533" o:spid="_x0000_s3074" type="#_x0000_t136" style="position:absolute;margin-left:0;margin-top:0;width:751.55pt;height:35.5pt;rotation:315;z-index:-251655168;mso-position-horizontal:center;mso-position-horizontal-relative:margin;mso-position-vertical:center;mso-position-vertical-relative:margin;mso-width-relative:page;mso-height-relative:page" o:allowincell="f" fillcolor="black" stroked="f">
          <v:fill opacity=".5"/>
          <v:textpath style="font-family:&quot;Calibri&quot;;font-size:1pt" fitpath="t" string="SOCIETATEA DE ȘTIINȚE ISTORICE DIN ROMÂNIA -  - FILIALA DOLJ"/>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556562" w14:textId="77777777" w:rsidR="00DE0490" w:rsidRDefault="00E817EA">
    <w:pPr>
      <w:pStyle w:val="Antet"/>
    </w:pPr>
    <w:r>
      <w:pict w14:anchorId="3DDBCC1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73335531" o:spid="_x0000_s3073" type="#_x0000_t136" style="position:absolute;margin-left:0;margin-top:0;width:604pt;height:35.5pt;rotation:315;z-index:-251657216;mso-position-horizontal:center;mso-position-horizontal-relative:margin;mso-position-vertical:center;mso-position-vertical-relative:margin;mso-width-relative:page;mso-height-relative:page" o:allowincell="f" fillcolor="black" stroked="f">
          <v:fill opacity=".5"/>
          <v:textpath style="font-family:&quot;Calibri&quot;;font-size:1pt" fitpath="t" string="SOCIETATEA DE ȘTIINȚE ISTORICE DIN ROMÂNIA -  - FILIALA DOLJ"/>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64A2C45"/>
    <w:multiLevelType w:val="singleLevel"/>
    <w:tmpl w:val="964A2C45"/>
    <w:lvl w:ilvl="0">
      <w:start w:val="1"/>
      <w:numFmt w:val="decimal"/>
      <w:suff w:val="space"/>
      <w:lvlText w:val="%1."/>
      <w:lvlJc w:val="left"/>
    </w:lvl>
  </w:abstractNum>
  <w:abstractNum w:abstractNumId="1" w15:restartNumberingAfterBreak="0">
    <w:nsid w:val="D44E9117"/>
    <w:multiLevelType w:val="singleLevel"/>
    <w:tmpl w:val="D44E9117"/>
    <w:lvl w:ilvl="0">
      <w:start w:val="1"/>
      <w:numFmt w:val="decimal"/>
      <w:suff w:val="space"/>
      <w:lvlText w:val="%1."/>
      <w:lvlJc w:val="left"/>
    </w:lvl>
  </w:abstractNum>
  <w:abstractNum w:abstractNumId="2" w15:restartNumberingAfterBreak="0">
    <w:nsid w:val="EED5A215"/>
    <w:multiLevelType w:val="singleLevel"/>
    <w:tmpl w:val="EED5A215"/>
    <w:lvl w:ilvl="0">
      <w:start w:val="1"/>
      <w:numFmt w:val="decimal"/>
      <w:suff w:val="space"/>
      <w:lvlText w:val="%1."/>
      <w:lvlJc w:val="left"/>
    </w:lvl>
  </w:abstractNum>
  <w:abstractNum w:abstractNumId="3" w15:restartNumberingAfterBreak="0">
    <w:nsid w:val="0FA64EAD"/>
    <w:multiLevelType w:val="singleLevel"/>
    <w:tmpl w:val="0FA64EAD"/>
    <w:lvl w:ilvl="0">
      <w:start w:val="1"/>
      <w:numFmt w:val="decimal"/>
      <w:suff w:val="space"/>
      <w:lvlText w:val="%1."/>
      <w:lvlJc w:val="left"/>
    </w:lvl>
  </w:abstractNum>
  <w:abstractNum w:abstractNumId="4" w15:restartNumberingAfterBreak="0">
    <w:nsid w:val="35487051"/>
    <w:multiLevelType w:val="singleLevel"/>
    <w:tmpl w:val="35487051"/>
    <w:lvl w:ilvl="0">
      <w:start w:val="1"/>
      <w:numFmt w:val="decimal"/>
      <w:suff w:val="space"/>
      <w:lvlText w:val="%1."/>
      <w:lvlJc w:val="left"/>
    </w:lvl>
  </w:abstractNum>
  <w:num w:numId="1">
    <w:abstractNumId w:val="1"/>
  </w:num>
  <w:num w:numId="2">
    <w:abstractNumId w:val="4"/>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425"/>
  <w:noPunctuationKerning/>
  <w:characterSpacingControl w:val="doNotCompress"/>
  <w:hdrShapeDefaults>
    <o:shapedefaults v:ext="edit" spidmax="3076"/>
    <o:shapelayout v:ext="edit">
      <o:idmap v:ext="edit" data="2,3"/>
    </o:shapelayout>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6518"/>
    <w:rsid w:val="000C2DBC"/>
    <w:rsid w:val="000D429E"/>
    <w:rsid w:val="000F3CFD"/>
    <w:rsid w:val="001178D2"/>
    <w:rsid w:val="00123C34"/>
    <w:rsid w:val="001452E0"/>
    <w:rsid w:val="001B4F93"/>
    <w:rsid w:val="001D1820"/>
    <w:rsid w:val="003E3B66"/>
    <w:rsid w:val="00593216"/>
    <w:rsid w:val="005D0C80"/>
    <w:rsid w:val="00647FE7"/>
    <w:rsid w:val="00712210"/>
    <w:rsid w:val="0080528B"/>
    <w:rsid w:val="008C7497"/>
    <w:rsid w:val="00A53CE8"/>
    <w:rsid w:val="00A72CB6"/>
    <w:rsid w:val="00AB536C"/>
    <w:rsid w:val="00AD3EAB"/>
    <w:rsid w:val="00B906D1"/>
    <w:rsid w:val="00DE0490"/>
    <w:rsid w:val="00DE0505"/>
    <w:rsid w:val="00E04A2A"/>
    <w:rsid w:val="00E26518"/>
    <w:rsid w:val="00E817EA"/>
    <w:rsid w:val="00EC4F16"/>
    <w:rsid w:val="00F21456"/>
    <w:rsid w:val="00F230EE"/>
    <w:rsid w:val="00F76B15"/>
    <w:rsid w:val="00FC4051"/>
    <w:rsid w:val="00FE7365"/>
    <w:rsid w:val="296D2505"/>
    <w:rsid w:val="5C210C0B"/>
    <w:rsid w:val="776925FE"/>
  </w:rsids>
  <m:mathPr>
    <m:mathFont m:val="Cambria Math"/>
    <m:brkBin m:val="before"/>
    <m:brkBinSub m:val="--"/>
    <m:smallFrac m:val="0"/>
    <m:dispDef/>
    <m:lMargin m:val="0"/>
    <m:rMargin m:val="0"/>
    <m:defJc m:val="centerGroup"/>
    <m:wrapIndent m:val="1440"/>
    <m:intLim m:val="subSup"/>
    <m:naryLim m:val="undOvr"/>
  </m:mathPr>
  <w:themeFontLang w:val="ro-RO"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1"/>
    </o:shapelayout>
  </w:shapeDefaults>
  <w:decimalSymbol w:val=","/>
  <w:listSeparator w:val=";"/>
  <w14:docId w14:val="75240ECE"/>
  <w15:docId w15:val="{D8EE622D-43A3-4044-B1A9-EFEFB052B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Theme="minorHAnsi" w:eastAsiaTheme="minorHAnsi" w:hAnsiTheme="minorHAnsi" w:cstheme="minorBidi"/>
      <w:sz w:val="22"/>
      <w:szCs w:val="22"/>
      <w:lang w:eastAsia="en-US"/>
    </w:rPr>
  </w:style>
  <w:style w:type="paragraph" w:styleId="Titlu1">
    <w:name w:val="heading 1"/>
    <w:basedOn w:val="Normal"/>
    <w:link w:val="Titlu1Caracter"/>
    <w:uiPriority w:val="9"/>
    <w:qFormat/>
    <w:pPr>
      <w:widowControl w:val="0"/>
      <w:autoSpaceDE w:val="0"/>
      <w:autoSpaceDN w:val="0"/>
      <w:spacing w:after="0" w:line="240" w:lineRule="auto"/>
      <w:ind w:left="3692" w:hanging="3693"/>
      <w:outlineLvl w:val="0"/>
    </w:pPr>
    <w:rPr>
      <w:rFonts w:ascii="Times New Roman" w:eastAsia="Times New Roman" w:hAnsi="Times New Roman" w:cs="Times New Roman"/>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Corptext">
    <w:name w:val="Body Text"/>
    <w:basedOn w:val="Normal"/>
    <w:link w:val="CorptextCaracter"/>
    <w:uiPriority w:val="1"/>
    <w:semiHidden/>
    <w:unhideWhenUsed/>
    <w:qFormat/>
    <w:pPr>
      <w:widowControl w:val="0"/>
      <w:autoSpaceDE w:val="0"/>
      <w:autoSpaceDN w:val="0"/>
      <w:spacing w:before="2" w:after="0" w:line="240" w:lineRule="auto"/>
    </w:pPr>
    <w:rPr>
      <w:rFonts w:ascii="Times New Roman" w:eastAsia="Times New Roman" w:hAnsi="Times New Roman" w:cs="Times New Roman"/>
    </w:rPr>
  </w:style>
  <w:style w:type="paragraph" w:styleId="Subsol">
    <w:name w:val="footer"/>
    <w:basedOn w:val="Normal"/>
    <w:link w:val="SubsolCaracter"/>
    <w:uiPriority w:val="99"/>
    <w:unhideWhenUsed/>
    <w:qFormat/>
    <w:pPr>
      <w:tabs>
        <w:tab w:val="center" w:pos="4536"/>
        <w:tab w:val="right" w:pos="9072"/>
      </w:tabs>
      <w:spacing w:after="0" w:line="240" w:lineRule="auto"/>
    </w:pPr>
  </w:style>
  <w:style w:type="paragraph" w:styleId="Antet">
    <w:name w:val="header"/>
    <w:basedOn w:val="Normal"/>
    <w:link w:val="AntetCaracter"/>
    <w:uiPriority w:val="99"/>
    <w:unhideWhenUsed/>
    <w:qFormat/>
    <w:pPr>
      <w:tabs>
        <w:tab w:val="center" w:pos="4536"/>
        <w:tab w:val="right" w:pos="9072"/>
      </w:tabs>
      <w:spacing w:after="0" w:line="240" w:lineRule="auto"/>
    </w:pPr>
  </w:style>
  <w:style w:type="character" w:styleId="Hyperlink">
    <w:name w:val="Hyperlink"/>
    <w:basedOn w:val="Fontdeparagrafimplicit"/>
    <w:uiPriority w:val="99"/>
    <w:unhideWhenUsed/>
    <w:qFormat/>
    <w:rPr>
      <w:color w:val="0000FF"/>
      <w:u w:val="single"/>
    </w:rPr>
  </w:style>
  <w:style w:type="table" w:styleId="Tabelgril">
    <w:name w:val="Table Grid"/>
    <w:basedOn w:val="TabelNormal"/>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u">
    <w:name w:val="Title"/>
    <w:basedOn w:val="Normal"/>
    <w:link w:val="TitluCaracter"/>
    <w:uiPriority w:val="10"/>
    <w:qFormat/>
    <w:pPr>
      <w:widowControl w:val="0"/>
      <w:autoSpaceDE w:val="0"/>
      <w:autoSpaceDN w:val="0"/>
      <w:spacing w:after="0" w:line="473" w:lineRule="exact"/>
      <w:ind w:left="1560"/>
      <w:jc w:val="center"/>
    </w:pPr>
    <w:rPr>
      <w:rFonts w:ascii="Times New Roman" w:eastAsia="Times New Roman" w:hAnsi="Times New Roman" w:cs="Times New Roman"/>
      <w:i/>
      <w:iCs/>
      <w:sz w:val="49"/>
      <w:szCs w:val="49"/>
    </w:rPr>
  </w:style>
  <w:style w:type="character" w:customStyle="1" w:styleId="Titlu1Caracter">
    <w:name w:val="Titlu 1 Caracter"/>
    <w:basedOn w:val="Fontdeparagrafimplicit"/>
    <w:link w:val="Titlu1"/>
    <w:uiPriority w:val="9"/>
    <w:rPr>
      <w:rFonts w:ascii="Times New Roman" w:eastAsia="Times New Roman" w:hAnsi="Times New Roman" w:cs="Times New Roman"/>
      <w:sz w:val="24"/>
      <w:szCs w:val="24"/>
    </w:rPr>
  </w:style>
  <w:style w:type="character" w:customStyle="1" w:styleId="TitluCaracter">
    <w:name w:val="Titlu Caracter"/>
    <w:basedOn w:val="Fontdeparagrafimplicit"/>
    <w:link w:val="Titlu"/>
    <w:uiPriority w:val="10"/>
    <w:qFormat/>
    <w:rPr>
      <w:rFonts w:ascii="Times New Roman" w:eastAsia="Times New Roman" w:hAnsi="Times New Roman" w:cs="Times New Roman"/>
      <w:i/>
      <w:iCs/>
      <w:sz w:val="49"/>
      <w:szCs w:val="49"/>
    </w:rPr>
  </w:style>
  <w:style w:type="character" w:customStyle="1" w:styleId="CorptextCaracter">
    <w:name w:val="Corp text Caracter"/>
    <w:basedOn w:val="Fontdeparagrafimplicit"/>
    <w:link w:val="Corptext"/>
    <w:uiPriority w:val="1"/>
    <w:semiHidden/>
    <w:qFormat/>
    <w:rPr>
      <w:rFonts w:ascii="Times New Roman" w:eastAsia="Times New Roman" w:hAnsi="Times New Roman" w:cs="Times New Roman"/>
    </w:rPr>
  </w:style>
  <w:style w:type="paragraph" w:customStyle="1" w:styleId="TableParagraph">
    <w:name w:val="Table Paragraph"/>
    <w:basedOn w:val="Normal"/>
    <w:uiPriority w:val="1"/>
    <w:qFormat/>
    <w:pPr>
      <w:widowControl w:val="0"/>
      <w:autoSpaceDE w:val="0"/>
      <w:autoSpaceDN w:val="0"/>
      <w:spacing w:after="0" w:line="240" w:lineRule="auto"/>
    </w:pPr>
    <w:rPr>
      <w:rFonts w:ascii="Times New Roman" w:eastAsia="Times New Roman" w:hAnsi="Times New Roman" w:cs="Times New Roman"/>
    </w:rPr>
  </w:style>
  <w:style w:type="table" w:customStyle="1" w:styleId="TableNormal1">
    <w:name w:val="Table Normal1"/>
    <w:uiPriority w:val="2"/>
    <w:semiHidden/>
    <w:qFormat/>
    <w:pPr>
      <w:widowControl w:val="0"/>
      <w:autoSpaceDE w:val="0"/>
      <w:autoSpaceDN w:val="0"/>
    </w:pPr>
    <w:rPr>
      <w:lang w:val="en-US"/>
    </w:rPr>
    <w:tblPr>
      <w:tblCellMar>
        <w:top w:w="0" w:type="dxa"/>
        <w:left w:w="0" w:type="dxa"/>
        <w:bottom w:w="0" w:type="dxa"/>
        <w:right w:w="0" w:type="dxa"/>
      </w:tblCellMar>
    </w:tblPr>
  </w:style>
  <w:style w:type="character" w:customStyle="1" w:styleId="MeniuneNerezolvat1">
    <w:name w:val="Mențiune Nerezolvat1"/>
    <w:basedOn w:val="Fontdeparagrafimplicit"/>
    <w:uiPriority w:val="99"/>
    <w:semiHidden/>
    <w:unhideWhenUsed/>
    <w:qFormat/>
    <w:rPr>
      <w:color w:val="605E5C"/>
      <w:shd w:val="clear" w:color="auto" w:fill="E1DFDD"/>
    </w:rPr>
  </w:style>
  <w:style w:type="character" w:customStyle="1" w:styleId="AntetCaracter">
    <w:name w:val="Antet Caracter"/>
    <w:basedOn w:val="Fontdeparagrafimplicit"/>
    <w:link w:val="Antet"/>
    <w:uiPriority w:val="99"/>
  </w:style>
  <w:style w:type="character" w:customStyle="1" w:styleId="SubsolCaracter">
    <w:name w:val="Subsol Caracter"/>
    <w:basedOn w:val="Fontdeparagrafimplicit"/>
    <w:link w:val="Subsol"/>
    <w:uiPriority w:val="99"/>
  </w:style>
  <w:style w:type="paragraph" w:customStyle="1" w:styleId="Bodytext25">
    <w:name w:val="Body text (2)5"/>
    <w:basedOn w:val="Normal"/>
    <w:qFormat/>
    <w:pPr>
      <w:widowControl w:val="0"/>
      <w:shd w:val="clear" w:color="auto" w:fill="FFFFFF"/>
      <w:spacing w:before="240" w:after="240" w:line="274" w:lineRule="exact"/>
      <w:ind w:hanging="760"/>
      <w:jc w:val="both"/>
    </w:pPr>
    <w:rPr>
      <w:rFonts w:ascii="Times New Roman" w:eastAsia="Times New Roman" w:hAnsi="Times New Roman" w:cs="Times New Roman"/>
      <w:b/>
      <w:bCs/>
    </w:rPr>
  </w:style>
  <w:style w:type="character" w:styleId="MeniuneNerezolvat">
    <w:name w:val="Unresolved Mention"/>
    <w:basedOn w:val="Fontdeparagrafimplicit"/>
    <w:uiPriority w:val="99"/>
    <w:semiHidden/>
    <w:unhideWhenUsed/>
    <w:rsid w:val="000D429E"/>
    <w:rPr>
      <w:color w:val="605E5C"/>
      <w:shd w:val="clear" w:color="auto" w:fill="E1DFDD"/>
    </w:rPr>
  </w:style>
  <w:style w:type="paragraph" w:customStyle="1" w:styleId="Default">
    <w:name w:val="Default"/>
    <w:rsid w:val="00F76B15"/>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irdj.info/"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scoalaromanescu.ro/" TargetMode="External"/><Relationship Id="rId4" Type="http://schemas.openxmlformats.org/officeDocument/2006/relationships/styles" Target="styles.xml"/><Relationship Id="rId9" Type="http://schemas.openxmlformats.org/officeDocument/2006/relationships/hyperlink" Target="mailto:ssirdolj2025@gmail.com"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4098"/>
    <customShpInfo spid="_x0000_s4099"/>
    <customShpInfo spid="_x0000_s4097"/>
  </customShpExts>
</s:customData>
</file>

<file path=customXml/itemProps1.xml><?xml version="1.0" encoding="utf-8"?>
<ds:datastoreItem xmlns:ds="http://schemas.openxmlformats.org/officeDocument/2006/customXml" ds:itemID="{D341C80D-9960-42C5-B9C2-D285DB153AB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273</Words>
  <Characters>1588</Characters>
  <Application>Microsoft Office Word</Application>
  <DocSecurity>0</DocSecurity>
  <Lines>13</Lines>
  <Paragraphs>3</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L52</dc:creator>
  <cp:lastModifiedBy>Antone Elena Simona</cp:lastModifiedBy>
  <cp:revision>5</cp:revision>
  <cp:lastPrinted>2025-01-28T20:25:00Z</cp:lastPrinted>
  <dcterms:created xsi:type="dcterms:W3CDTF">2026-02-20T18:42:00Z</dcterms:created>
  <dcterms:modified xsi:type="dcterms:W3CDTF">2026-02-20T19:12:00Z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2CCACDB6F54740AEAEB6481A023BB5F8_13</vt:lpwstr>
  </property>
</Properties>
</file>